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C1AB" w14:textId="77777777" w:rsidR="00A34756" w:rsidRPr="00C125C6" w:rsidRDefault="00A34756" w:rsidP="00B303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DE06012" w14:textId="77777777" w:rsidR="00F926D3" w:rsidRPr="00D76CED" w:rsidRDefault="00F926D3" w:rsidP="00F926D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76CED">
        <w:rPr>
          <w:rFonts w:ascii="Arial" w:hAnsi="Arial" w:cs="Arial"/>
          <w:color w:val="000000" w:themeColor="text1"/>
          <w:sz w:val="20"/>
          <w:szCs w:val="20"/>
        </w:rPr>
        <w:t xml:space="preserve">Na temelju članka 93. Statuta Osnovne škole „Vladimir Nazor“ Križevci od 4. veljače 2019., a u vezi s člankom 34. Zakona o fiskalnoj odgovornosti („Narodne novine“, broj 111/18.) i članka 7. Uredbe o sastavljanju i predaji Izjave o fiskalnoj odgovornosti („Narodne novine“, broj 95/19.) ravnatelj Škole </w:t>
      </w:r>
      <w:r w:rsidRPr="00D76C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dana 28. listopada 2019. donosi </w:t>
      </w:r>
    </w:p>
    <w:p w14:paraId="7C761EFC" w14:textId="77777777" w:rsidR="009239DD" w:rsidRDefault="009239DD" w:rsidP="007C1C67">
      <w:pPr>
        <w:spacing w:after="0"/>
        <w:rPr>
          <w:rFonts w:ascii="Arial" w:hAnsi="Arial" w:cs="Arial"/>
          <w:sz w:val="20"/>
          <w:szCs w:val="20"/>
        </w:rPr>
      </w:pPr>
    </w:p>
    <w:p w14:paraId="690AC7D7" w14:textId="77777777" w:rsidR="007C1C67" w:rsidRPr="00867EA1" w:rsidRDefault="007C1C67" w:rsidP="007C1C67">
      <w:pPr>
        <w:spacing w:after="0"/>
        <w:rPr>
          <w:rFonts w:ascii="Arial" w:hAnsi="Arial" w:cs="Arial"/>
          <w:sz w:val="20"/>
          <w:szCs w:val="20"/>
        </w:rPr>
      </w:pPr>
    </w:p>
    <w:p w14:paraId="5DA1700D" w14:textId="77777777" w:rsidR="007C1C67" w:rsidRPr="00E7335A" w:rsidRDefault="007C1C67" w:rsidP="007C1C6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7335A">
        <w:rPr>
          <w:rFonts w:ascii="Arial" w:hAnsi="Arial" w:cs="Arial"/>
          <w:b/>
          <w:bCs/>
          <w:color w:val="000000" w:themeColor="text1"/>
          <w:sz w:val="20"/>
          <w:szCs w:val="20"/>
        </w:rPr>
        <w:t>PROCEDURU IZDAVANJA I OBRAČUNAVANJA PUTNIH NALOGA</w:t>
      </w:r>
    </w:p>
    <w:p w14:paraId="1554809C" w14:textId="77777777" w:rsidR="007C1C67" w:rsidRDefault="007C1C67" w:rsidP="007C1C6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D6AB00" w14:textId="77777777" w:rsidR="007C1C67" w:rsidRPr="00867EA1" w:rsidRDefault="007C1C67" w:rsidP="007C1C6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6B0007" w14:textId="77777777" w:rsidR="007C1C67" w:rsidRPr="00096A52" w:rsidRDefault="007C1C67" w:rsidP="007C1C67">
      <w:pPr>
        <w:spacing w:after="0"/>
        <w:rPr>
          <w:rFonts w:ascii="Arial" w:hAnsi="Arial" w:cs="Arial"/>
          <w:sz w:val="20"/>
          <w:szCs w:val="20"/>
        </w:rPr>
      </w:pPr>
      <w:r w:rsidRPr="00096A52">
        <w:rPr>
          <w:rFonts w:ascii="Arial" w:hAnsi="Arial" w:cs="Arial"/>
          <w:sz w:val="20"/>
          <w:szCs w:val="20"/>
        </w:rPr>
        <w:t>I. OPĆE ODREDBE</w:t>
      </w:r>
    </w:p>
    <w:p w14:paraId="5EED155C" w14:textId="77777777" w:rsidR="007C1C67" w:rsidRDefault="007C1C67" w:rsidP="007C1C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8595E56" w14:textId="77777777" w:rsidR="007C1C67" w:rsidRPr="00867EA1" w:rsidRDefault="007C1C67" w:rsidP="00283109">
      <w:pPr>
        <w:spacing w:after="0"/>
        <w:rPr>
          <w:rFonts w:ascii="Arial" w:hAnsi="Arial" w:cs="Arial"/>
          <w:sz w:val="20"/>
          <w:szCs w:val="20"/>
        </w:rPr>
      </w:pPr>
    </w:p>
    <w:p w14:paraId="2784E302" w14:textId="3EEA22B9" w:rsidR="007C1C67" w:rsidRDefault="00283109" w:rsidP="007C1C6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2A7F0E">
        <w:rPr>
          <w:rFonts w:ascii="Arial" w:hAnsi="Arial" w:cs="Arial"/>
          <w:sz w:val="20"/>
          <w:szCs w:val="20"/>
        </w:rPr>
        <w:t>lanak</w:t>
      </w:r>
      <w:r w:rsidR="007C1C67" w:rsidRPr="00867EA1">
        <w:rPr>
          <w:rFonts w:ascii="Arial" w:hAnsi="Arial" w:cs="Arial"/>
          <w:sz w:val="20"/>
          <w:szCs w:val="20"/>
        </w:rPr>
        <w:t xml:space="preserve"> 1.</w:t>
      </w:r>
    </w:p>
    <w:p w14:paraId="30058E6E" w14:textId="77777777" w:rsidR="007C1C67" w:rsidRPr="00867EA1" w:rsidRDefault="007C1C67" w:rsidP="007C1C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035EF78" w14:textId="77777777" w:rsidR="007C1C67" w:rsidRPr="00867EA1" w:rsidRDefault="007C1C67" w:rsidP="007C1C67">
      <w:pPr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Ova Procedura propisuje način i postupak izdavanja te obračuna putnih naloga za službena putovanja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 xml:space="preserve">zaposlenika Osnovne škole </w:t>
      </w:r>
      <w:r>
        <w:rPr>
          <w:rFonts w:ascii="Arial" w:hAnsi="Arial" w:cs="Arial"/>
          <w:sz w:val="20"/>
          <w:szCs w:val="20"/>
        </w:rPr>
        <w:t>„Vladimir Nazor“</w:t>
      </w:r>
      <w:r w:rsidRPr="00867EA1">
        <w:rPr>
          <w:rFonts w:ascii="Arial" w:hAnsi="Arial" w:cs="Arial"/>
          <w:sz w:val="20"/>
          <w:szCs w:val="20"/>
        </w:rPr>
        <w:t xml:space="preserve"> Križevci koje ravnatelj uputi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na službeni put radi obavljanja poslova u svezi s djelatnošću Škole.</w:t>
      </w:r>
    </w:p>
    <w:p w14:paraId="1030C2D0" w14:textId="77777777" w:rsidR="007C1C67" w:rsidRDefault="007C1C67" w:rsidP="007C1C67">
      <w:pPr>
        <w:spacing w:after="0"/>
        <w:ind w:right="423"/>
        <w:jc w:val="both"/>
        <w:rPr>
          <w:rFonts w:ascii="Arial" w:hAnsi="Arial" w:cs="Arial"/>
          <w:sz w:val="20"/>
          <w:szCs w:val="20"/>
        </w:rPr>
      </w:pPr>
    </w:p>
    <w:p w14:paraId="39AE4E79" w14:textId="77777777" w:rsidR="007C1C67" w:rsidRPr="00867EA1" w:rsidRDefault="007C1C67" w:rsidP="007C1C67">
      <w:pPr>
        <w:spacing w:after="0"/>
        <w:ind w:right="423"/>
        <w:jc w:val="both"/>
        <w:rPr>
          <w:rFonts w:ascii="Arial" w:hAnsi="Arial" w:cs="Arial"/>
          <w:sz w:val="20"/>
          <w:szCs w:val="20"/>
        </w:rPr>
      </w:pPr>
    </w:p>
    <w:p w14:paraId="6F055889" w14:textId="4E159FC2" w:rsidR="007C1C67" w:rsidRDefault="00283109" w:rsidP="007C1C6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="007C1C67" w:rsidRPr="00867EA1">
        <w:rPr>
          <w:rFonts w:ascii="Arial" w:hAnsi="Arial" w:cs="Arial"/>
          <w:sz w:val="20"/>
          <w:szCs w:val="20"/>
        </w:rPr>
        <w:t xml:space="preserve"> 2.</w:t>
      </w:r>
    </w:p>
    <w:p w14:paraId="3B228524" w14:textId="77777777" w:rsidR="007C1C67" w:rsidRPr="00867EA1" w:rsidRDefault="007C1C67" w:rsidP="007C1C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65A9C35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Službeno putovanje u zemlji (tuzemstvu) je putovanje iz jednog mjesta u drugo mjesto na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teritoriju  Republike  Hrvatske,  odnosno  putovanje  iz  mjesta  u  kojemu  je  mjesto  rada  ili  iz  mjesta prebivališta / uobičajenog boravišta radnika u drugo mjesto (osim u mjesto u kojemu ima prebivalište ili uobičajeno boravište) udaljenosti najmanje 30 km, radi obavljanja u nalogu za službeno putovanje određenih poslova njegova radnog mjesta, a u svezi s djelatnošću poslodavca.</w:t>
      </w:r>
    </w:p>
    <w:p w14:paraId="7CD40922" w14:textId="77777777" w:rsidR="00283109" w:rsidRPr="00867EA1" w:rsidRDefault="00283109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2766D5" w14:textId="77777777" w:rsidR="007C1C67" w:rsidRPr="00867EA1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Službeno  putovanje  u  inozemstvo  je  službeno  putovanje  iz  Republike  Hrvatske  u  stranu državu  i  obratno,  iz  jedne  strane  države  u  drugu  te  iz  jednog  mjesta  u  drugo  mjesto  na  teritoriju strane države.</w:t>
      </w:r>
    </w:p>
    <w:p w14:paraId="7BA0E173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F60471" w14:textId="17A33F1E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B923C2" w14:textId="77777777" w:rsidR="00351102" w:rsidRPr="00867EA1" w:rsidRDefault="00351102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155312" w14:textId="02E56761" w:rsidR="007C1C67" w:rsidRDefault="00283109" w:rsidP="007C1C6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="007C1C67" w:rsidRPr="00867EA1">
        <w:rPr>
          <w:rFonts w:ascii="Arial" w:hAnsi="Arial" w:cs="Arial"/>
          <w:sz w:val="20"/>
          <w:szCs w:val="20"/>
        </w:rPr>
        <w:t xml:space="preserve"> 3.</w:t>
      </w:r>
    </w:p>
    <w:p w14:paraId="0F20A239" w14:textId="77777777" w:rsidR="007C1C67" w:rsidRPr="00867EA1" w:rsidRDefault="007C1C67" w:rsidP="007C1C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1FC1F86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Osnovni preduvjet za službeni put zaposlenika Škole da obave određeni posao, a u svezi s djelatnošću Škole u zemlji ili u inozemstvu je izdavanje putnog naloga od strane ravnatelja.</w:t>
      </w:r>
    </w:p>
    <w:p w14:paraId="38D274B5" w14:textId="77777777" w:rsidR="00283109" w:rsidRPr="00867EA1" w:rsidRDefault="00283109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524812" w14:textId="77777777" w:rsidR="007C1C67" w:rsidRPr="00867EA1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U  trenutku  upućivanja  osobe  na  službeni  put  putni  nalog  mora  biti  ispisan  u  papirnatom obliku  i  sadržavati  sve  obvezne  elemente  putnog  naloga  uključujući  potpis  ravnatelja  i  pečat Škole.</w:t>
      </w:r>
    </w:p>
    <w:p w14:paraId="1FA3C610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F22076" w14:textId="159DBCB8" w:rsidR="007C1C67" w:rsidRDefault="007C1C67" w:rsidP="003511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5DA068" w14:textId="77777777" w:rsidR="00351102" w:rsidRPr="00867EA1" w:rsidRDefault="00351102" w:rsidP="003511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D4481A" w14:textId="6C9A548F" w:rsidR="007C1C67" w:rsidRDefault="00283109" w:rsidP="007C1C6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</w:t>
      </w:r>
      <w:r w:rsidR="007C1C67" w:rsidRPr="00867EA1">
        <w:rPr>
          <w:rFonts w:ascii="Arial" w:hAnsi="Arial" w:cs="Arial"/>
          <w:sz w:val="20"/>
          <w:szCs w:val="20"/>
        </w:rPr>
        <w:t xml:space="preserve"> 4.</w:t>
      </w:r>
    </w:p>
    <w:p w14:paraId="09DEE33E" w14:textId="77777777" w:rsidR="007C1C67" w:rsidRPr="00867EA1" w:rsidRDefault="007C1C67" w:rsidP="007C1C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6C0742D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Putni nalog kao vjerodostojna isprava je dokaz koji se sastavlja povodom i u vrijeme nastanka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službenog događaja, a uz kojeg se obvezno prilažu isprave kojima se dokazuju nastali izdaci.</w:t>
      </w:r>
    </w:p>
    <w:p w14:paraId="7625D94E" w14:textId="77777777" w:rsidR="00283109" w:rsidRPr="00867EA1" w:rsidRDefault="00283109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5B418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Izdaci  za  službena  putovanja  (dnevnice,  naknade  prijevoznih  troškova,  naknade  korištenja privatnog automobila u službene svrhe, troškovi noćenja i drugo) obračunavaju na temelju urednog i vjerodostojnog putnog naloga i priloženih isprava kojima se dokazuju izdaci i drugi podaci navedeni na putnom nalogu.</w:t>
      </w:r>
    </w:p>
    <w:p w14:paraId="250E835E" w14:textId="77777777" w:rsidR="00283109" w:rsidRPr="00867EA1" w:rsidRDefault="00283109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4ADD15" w14:textId="77777777" w:rsidR="007C1C67" w:rsidRPr="00867EA1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Putni nalog kao vjerodostojna isprava sadrži osobito sljedeće podatke: nadnevak izdavanja,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ime  i  prezime  osobe  koja  se  upućuje  na  službeno  putovanje,  mjesto  u  koje  osoba  putuje,  svrha putovanja,  vrijeme  trajanja  putovanja,  vrijeme  kretanja  na  put,  podatke  o  prijevoznom  sredstvu kojim  se  putuje  (ako  se  putuje  automobilom  potrebno  je  navesti  marku  i  registarsku  oznaku automobila,  početno  i  završno  stanje  brojila  –  kilometar/sat),  vrijeme  povratka  s  puta,  potpis ovlaštene osobe, pečat, obračun troškova, likvidaciju obračuna te izvješće s puta. Uz putni nalog obvezno se prilažu isprave kojima se dokazuju nastali izdaci i to osobito: računi za cestarine, preslike ili potvrde putnih karata, računi za smještaj i drugo.</w:t>
      </w:r>
    </w:p>
    <w:p w14:paraId="5E10125E" w14:textId="77777777" w:rsidR="007C1C67" w:rsidRPr="00867EA1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CA338B" w14:textId="77777777" w:rsidR="007C1C67" w:rsidRPr="00867EA1" w:rsidRDefault="007C1C67" w:rsidP="007C1C67">
      <w:pPr>
        <w:spacing w:after="0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II. NAČIN I POSTUPAK IZDAVANJA I OBRAČUNA PUTNIH NALOGA</w:t>
      </w:r>
    </w:p>
    <w:p w14:paraId="52285840" w14:textId="77777777" w:rsidR="007C1C67" w:rsidRPr="00867EA1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CE79B8" w14:textId="26AC4235" w:rsidR="007C1C67" w:rsidRDefault="00283109" w:rsidP="007C1C6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</w:t>
      </w:r>
      <w:r w:rsidR="007C1C67" w:rsidRPr="00867EA1">
        <w:rPr>
          <w:rFonts w:ascii="Arial" w:hAnsi="Arial" w:cs="Arial"/>
          <w:sz w:val="20"/>
          <w:szCs w:val="20"/>
        </w:rPr>
        <w:t>5.</w:t>
      </w:r>
    </w:p>
    <w:p w14:paraId="3C208C51" w14:textId="77777777" w:rsidR="007C1C67" w:rsidRPr="00867EA1" w:rsidRDefault="007C1C67" w:rsidP="007C1C67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7B3DEA9" w14:textId="77777777" w:rsidR="007C1C67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7EA1">
        <w:rPr>
          <w:rFonts w:ascii="Arial" w:hAnsi="Arial" w:cs="Arial"/>
          <w:sz w:val="20"/>
          <w:szCs w:val="20"/>
        </w:rPr>
        <w:t>Način i postupak izdavanja te obračun naloga za službeni put u Školi određuje se,</w:t>
      </w:r>
      <w:r>
        <w:rPr>
          <w:rFonts w:ascii="Arial" w:hAnsi="Arial" w:cs="Arial"/>
          <w:sz w:val="20"/>
          <w:szCs w:val="20"/>
        </w:rPr>
        <w:t xml:space="preserve"> </w:t>
      </w:r>
      <w:r w:rsidRPr="00867EA1">
        <w:rPr>
          <w:rFonts w:ascii="Arial" w:hAnsi="Arial" w:cs="Arial"/>
          <w:sz w:val="20"/>
          <w:szCs w:val="20"/>
        </w:rPr>
        <w:t>kako slijedi:</w:t>
      </w:r>
    </w:p>
    <w:p w14:paraId="5A71CE10" w14:textId="77777777" w:rsidR="007C1C67" w:rsidRPr="00867EA1" w:rsidRDefault="007C1C67" w:rsidP="007C1C6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693" w:type="dxa"/>
        <w:tblLook w:val="04A0" w:firstRow="1" w:lastRow="0" w:firstColumn="1" w:lastColumn="0" w:noHBand="0" w:noVBand="1"/>
      </w:tblPr>
      <w:tblGrid>
        <w:gridCol w:w="738"/>
        <w:gridCol w:w="1906"/>
        <w:gridCol w:w="1597"/>
        <w:gridCol w:w="2984"/>
        <w:gridCol w:w="1184"/>
        <w:gridCol w:w="1284"/>
      </w:tblGrid>
      <w:tr w:rsidR="007C1C67" w:rsidRPr="009239DD" w14:paraId="0351045A" w14:textId="77777777" w:rsidTr="003F49B6">
        <w:tc>
          <w:tcPr>
            <w:tcW w:w="739" w:type="dxa"/>
          </w:tcPr>
          <w:p w14:paraId="5AFB1F64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Redni </w:t>
            </w:r>
          </w:p>
          <w:p w14:paraId="6EF02886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broj</w:t>
            </w:r>
          </w:p>
        </w:tc>
        <w:tc>
          <w:tcPr>
            <w:tcW w:w="1906" w:type="dxa"/>
          </w:tcPr>
          <w:p w14:paraId="0E4F9DC9" w14:textId="77777777" w:rsidR="007C1C67" w:rsidRPr="009239DD" w:rsidRDefault="007C1C67" w:rsidP="003F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1595" w:type="dxa"/>
          </w:tcPr>
          <w:p w14:paraId="1F64DA4C" w14:textId="77777777" w:rsidR="007C1C67" w:rsidRPr="009239DD" w:rsidRDefault="007C1C67" w:rsidP="003F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Odgovorna osoba</w:t>
            </w:r>
          </w:p>
        </w:tc>
        <w:tc>
          <w:tcPr>
            <w:tcW w:w="2985" w:type="dxa"/>
          </w:tcPr>
          <w:p w14:paraId="7B176AE0" w14:textId="77777777" w:rsidR="007C1C67" w:rsidRPr="009239DD" w:rsidRDefault="007C1C67" w:rsidP="003F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184" w:type="dxa"/>
          </w:tcPr>
          <w:p w14:paraId="4C6C0856" w14:textId="77777777" w:rsidR="007C1C67" w:rsidRPr="009239DD" w:rsidRDefault="007C1C67" w:rsidP="003F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284" w:type="dxa"/>
          </w:tcPr>
          <w:p w14:paraId="6788B9E9" w14:textId="77777777" w:rsidR="007C1C67" w:rsidRPr="009239DD" w:rsidRDefault="007C1C67" w:rsidP="003F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7C1C67" w:rsidRPr="009239DD" w14:paraId="62D98385" w14:textId="77777777" w:rsidTr="003F49B6">
        <w:trPr>
          <w:trHeight w:val="920"/>
        </w:trPr>
        <w:tc>
          <w:tcPr>
            <w:tcW w:w="739" w:type="dxa"/>
            <w:vMerge w:val="restart"/>
          </w:tcPr>
          <w:p w14:paraId="5620A8F7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06" w:type="dxa"/>
            <w:vMerge w:val="restart"/>
          </w:tcPr>
          <w:p w14:paraId="3DFEF562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Prijedlog za </w:t>
            </w:r>
          </w:p>
          <w:p w14:paraId="79187F6C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upućivanje na </w:t>
            </w:r>
          </w:p>
          <w:p w14:paraId="3BDD55BC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službeni put </w:t>
            </w:r>
          </w:p>
          <w:p w14:paraId="352EDEBF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14:paraId="622409DF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985" w:type="dxa"/>
          </w:tcPr>
          <w:p w14:paraId="39210093" w14:textId="7CD70892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Ako je potreba za upućivanjem na službeni put ustanovljena od  strane  ravnatelja,  aktivnost  1  se  ne  primjenjuje,  već procedura započinje s aktivnošću 2. </w:t>
            </w:r>
          </w:p>
        </w:tc>
        <w:tc>
          <w:tcPr>
            <w:tcW w:w="1184" w:type="dxa"/>
          </w:tcPr>
          <w:p w14:paraId="421FDDF2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4" w:type="dxa"/>
            <w:vMerge w:val="restart"/>
          </w:tcPr>
          <w:p w14:paraId="5B925EE2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Najmanje 3 radna </w:t>
            </w:r>
          </w:p>
          <w:p w14:paraId="194EF95E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prije </w:t>
            </w:r>
          </w:p>
          <w:p w14:paraId="05C148E5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putovanja </w:t>
            </w:r>
          </w:p>
          <w:p w14:paraId="63162014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C67" w:rsidRPr="009239DD" w14:paraId="30D27C4E" w14:textId="77777777" w:rsidTr="003F49B6">
        <w:trPr>
          <w:trHeight w:val="780"/>
        </w:trPr>
        <w:tc>
          <w:tcPr>
            <w:tcW w:w="739" w:type="dxa"/>
            <w:vMerge/>
          </w:tcPr>
          <w:p w14:paraId="4D97608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435E10E0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0ABA3D5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25CEFB08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Stručno usavršavanje, natjecanje ili druga aktivnost vezana za djelatnost Škole</w:t>
            </w:r>
          </w:p>
        </w:tc>
        <w:tc>
          <w:tcPr>
            <w:tcW w:w="1184" w:type="dxa"/>
          </w:tcPr>
          <w:p w14:paraId="48C1215A" w14:textId="7858AC4D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Poziv za određenu aktivnost ili pismo namjere</w:t>
            </w:r>
          </w:p>
        </w:tc>
        <w:tc>
          <w:tcPr>
            <w:tcW w:w="1284" w:type="dxa"/>
            <w:vMerge/>
          </w:tcPr>
          <w:p w14:paraId="342955EF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C67" w:rsidRPr="009239DD" w14:paraId="728D689B" w14:textId="77777777" w:rsidTr="003F49B6">
        <w:trPr>
          <w:trHeight w:val="825"/>
        </w:trPr>
        <w:tc>
          <w:tcPr>
            <w:tcW w:w="739" w:type="dxa"/>
            <w:vMerge w:val="restart"/>
          </w:tcPr>
          <w:p w14:paraId="15F784F2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14:paraId="53B3EBC3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688C5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vMerge w:val="restart"/>
          </w:tcPr>
          <w:p w14:paraId="1DDD43D8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Razmatranje </w:t>
            </w:r>
          </w:p>
          <w:p w14:paraId="4C80859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prijedloga za </w:t>
            </w:r>
          </w:p>
          <w:p w14:paraId="7990EC2E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službeni put i </w:t>
            </w:r>
          </w:p>
          <w:p w14:paraId="47C19F1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izdavanje putnog </w:t>
            </w:r>
          </w:p>
          <w:p w14:paraId="6A0205D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 </w:t>
            </w:r>
          </w:p>
          <w:p w14:paraId="6AA79918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14:paraId="3AA91532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985" w:type="dxa"/>
          </w:tcPr>
          <w:p w14:paraId="039EF316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 slučaju  da  ravnatelj smatra službeni  put  neopravdanim,  odbit  će  prijedlog  za  službeno </w:t>
            </w:r>
          </w:p>
          <w:p w14:paraId="50801E4C" w14:textId="2BF1DA83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putovanje dostavljanjem odgovora elektronskim putem. </w:t>
            </w:r>
          </w:p>
        </w:tc>
        <w:tc>
          <w:tcPr>
            <w:tcW w:w="1184" w:type="dxa"/>
          </w:tcPr>
          <w:p w14:paraId="5E17209A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Odgovor na prijedlog</w:t>
            </w:r>
          </w:p>
        </w:tc>
        <w:tc>
          <w:tcPr>
            <w:tcW w:w="1284" w:type="dxa"/>
            <w:vMerge w:val="restart"/>
          </w:tcPr>
          <w:p w14:paraId="384A895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roku 2 radna </w:t>
            </w:r>
          </w:p>
          <w:p w14:paraId="1E849153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od </w:t>
            </w:r>
          </w:p>
          <w:p w14:paraId="5EC7DD24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zaprimanja </w:t>
            </w:r>
          </w:p>
          <w:p w14:paraId="347B8C90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prijedloga </w:t>
            </w:r>
          </w:p>
          <w:p w14:paraId="02CC4C07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C67" w:rsidRPr="009239DD" w14:paraId="6940D92D" w14:textId="77777777" w:rsidTr="003F49B6">
        <w:trPr>
          <w:trHeight w:val="825"/>
        </w:trPr>
        <w:tc>
          <w:tcPr>
            <w:tcW w:w="739" w:type="dxa"/>
            <w:vMerge/>
          </w:tcPr>
          <w:p w14:paraId="35F2E7C4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14:paraId="42B21282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447CE9EE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0520385F" w14:textId="2150985D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U  slučaju  da  ravnatelj  smatra  službeno  putovanje opravdanim ili sam upućuje osobu na službeno putovanje, nakon provjere raspoloživog iznosa za službena putovanja u Financijskom planu s voditeljem računovodstva daje odobrenje računovodstvu za izdavanje putnog naloga.</w:t>
            </w:r>
          </w:p>
        </w:tc>
        <w:tc>
          <w:tcPr>
            <w:tcW w:w="1184" w:type="dxa"/>
          </w:tcPr>
          <w:p w14:paraId="401F4C55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Putni nalog</w:t>
            </w:r>
          </w:p>
        </w:tc>
        <w:tc>
          <w:tcPr>
            <w:tcW w:w="1284" w:type="dxa"/>
            <w:vMerge/>
          </w:tcPr>
          <w:p w14:paraId="0BC03F16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C67" w:rsidRPr="009239DD" w14:paraId="5AA1834C" w14:textId="77777777" w:rsidTr="003F49B6">
        <w:trPr>
          <w:trHeight w:val="825"/>
        </w:trPr>
        <w:tc>
          <w:tcPr>
            <w:tcW w:w="739" w:type="dxa"/>
          </w:tcPr>
          <w:p w14:paraId="77D8774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14:paraId="4665AAA6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</w:tcPr>
          <w:p w14:paraId="45508EE0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Upis putnog naloga </w:t>
            </w:r>
          </w:p>
          <w:p w14:paraId="3E8608C8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Knjigu putnih </w:t>
            </w:r>
          </w:p>
          <w:p w14:paraId="370BBF97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naloga</w:t>
            </w:r>
          </w:p>
        </w:tc>
        <w:tc>
          <w:tcPr>
            <w:tcW w:w="1595" w:type="dxa"/>
          </w:tcPr>
          <w:p w14:paraId="58C1E303" w14:textId="0390D069" w:rsidR="007C1C67" w:rsidRPr="009239DD" w:rsidRDefault="00283109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</w:t>
            </w:r>
          </w:p>
        </w:tc>
        <w:tc>
          <w:tcPr>
            <w:tcW w:w="2985" w:type="dxa"/>
          </w:tcPr>
          <w:p w14:paraId="212EDE28" w14:textId="1D07D027" w:rsidR="007C1C67" w:rsidRPr="009239DD" w:rsidRDefault="00283109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</w:t>
            </w:r>
            <w:r w:rsidR="007C1C67" w:rsidRPr="009239DD">
              <w:rPr>
                <w:rFonts w:ascii="Arial" w:hAnsi="Arial" w:cs="Arial"/>
                <w:sz w:val="18"/>
                <w:szCs w:val="18"/>
              </w:rPr>
              <w:t xml:space="preserve"> upisuju putni nalog u Knjigu putnih naloga, dodjeljuju  mu  broj  iz  Knjige  putnih  naloga,  provjerava  jesu  li </w:t>
            </w:r>
          </w:p>
          <w:p w14:paraId="1E0D65DF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ispunjeni svi podaci na putnom nalogu te je li putni nalog ovjeren potpisom ravnatelja i pečatom Škole.</w:t>
            </w:r>
          </w:p>
        </w:tc>
        <w:tc>
          <w:tcPr>
            <w:tcW w:w="1184" w:type="dxa"/>
          </w:tcPr>
          <w:p w14:paraId="0309DE7A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Knjiga putnih </w:t>
            </w:r>
          </w:p>
          <w:p w14:paraId="2CA8A638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naloga</w:t>
            </w:r>
          </w:p>
        </w:tc>
        <w:tc>
          <w:tcPr>
            <w:tcW w:w="1284" w:type="dxa"/>
          </w:tcPr>
          <w:p w14:paraId="5CFD7927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Odmah po </w:t>
            </w:r>
          </w:p>
          <w:p w14:paraId="031DB09A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primitku putnog </w:t>
            </w:r>
          </w:p>
          <w:p w14:paraId="250CB8D9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naloga, a </w:t>
            </w:r>
          </w:p>
          <w:p w14:paraId="741C1973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najkasnije 1 radni </w:t>
            </w:r>
          </w:p>
          <w:p w14:paraId="75093F98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 prije </w:t>
            </w:r>
          </w:p>
          <w:p w14:paraId="7ED99CEE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službenog </w:t>
            </w:r>
          </w:p>
          <w:p w14:paraId="7D665A42" w14:textId="256B52B4" w:rsidR="00E7335A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putovanja</w:t>
            </w:r>
          </w:p>
        </w:tc>
      </w:tr>
      <w:tr w:rsidR="007C1C67" w:rsidRPr="009239DD" w14:paraId="7406753A" w14:textId="77777777" w:rsidTr="003F49B6">
        <w:trPr>
          <w:trHeight w:val="825"/>
        </w:trPr>
        <w:tc>
          <w:tcPr>
            <w:tcW w:w="739" w:type="dxa"/>
          </w:tcPr>
          <w:p w14:paraId="0136D50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06" w:type="dxa"/>
          </w:tcPr>
          <w:p w14:paraId="2F98106A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 putovanje </w:t>
            </w:r>
          </w:p>
          <w:p w14:paraId="77BA914A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64C6F8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31FCB8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B91CE0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</w:tcPr>
          <w:p w14:paraId="249584EF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Osoba upućena na </w:t>
            </w:r>
          </w:p>
          <w:p w14:paraId="17198A36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 putovanje </w:t>
            </w:r>
          </w:p>
          <w:p w14:paraId="49D7F4BC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53CF91D3" w14:textId="6732DD94" w:rsidR="007C1C67" w:rsidRPr="009239DD" w:rsidRDefault="007C1C67" w:rsidP="00E7335A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Pri  polasku,  osoba  upućena  na  službeno  putovanje  upisuje  u putni nalog dat</w:t>
            </w:r>
            <w:r w:rsidR="00E40A59">
              <w:rPr>
                <w:rFonts w:ascii="Arial" w:hAnsi="Arial" w:cs="Arial"/>
                <w:sz w:val="18"/>
                <w:szCs w:val="18"/>
              </w:rPr>
              <w:t>um i vrijeme polaska te ako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koristi</w:t>
            </w:r>
            <w:r w:rsidR="003511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A59">
              <w:rPr>
                <w:rFonts w:ascii="Arial" w:hAnsi="Arial" w:cs="Arial"/>
                <w:sz w:val="18"/>
                <w:szCs w:val="18"/>
              </w:rPr>
              <w:t xml:space="preserve">automobil marku i registarsku oznaku automobila i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početno  stanje  brojila,  a  po  povratku  upisuje  datum  i  vrijeme povratka i završno stanje brojila. Ako  se  radi  o  službenom  putovanju  u  inozemstvo,  osoba upućena  na  službeno  putovanje  dužna  je  evidentirati  i  vrijeme prelaska  granice  u  oba  smjera,  što  je  nužan  podatak  kod obračuna inozemnih dnevnica. </w:t>
            </w:r>
          </w:p>
        </w:tc>
        <w:tc>
          <w:tcPr>
            <w:tcW w:w="1184" w:type="dxa"/>
          </w:tcPr>
          <w:p w14:paraId="5D1A36CC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Putni nalog </w:t>
            </w:r>
          </w:p>
          <w:p w14:paraId="51B52692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D958F8C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Tijekom </w:t>
            </w:r>
          </w:p>
          <w:p w14:paraId="5DB0C5E6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službenog </w:t>
            </w:r>
          </w:p>
          <w:p w14:paraId="61A4F2CD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putovanja  </w:t>
            </w:r>
          </w:p>
          <w:p w14:paraId="1003920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C67" w:rsidRPr="009239DD" w14:paraId="0CF86D6C" w14:textId="77777777" w:rsidTr="003F49B6">
        <w:trPr>
          <w:trHeight w:val="825"/>
        </w:trPr>
        <w:tc>
          <w:tcPr>
            <w:tcW w:w="739" w:type="dxa"/>
          </w:tcPr>
          <w:p w14:paraId="36CC2BF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06" w:type="dxa"/>
          </w:tcPr>
          <w:p w14:paraId="51C0040A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</w:p>
          <w:p w14:paraId="4E67D4E4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podataka na </w:t>
            </w:r>
          </w:p>
          <w:p w14:paraId="005EFFD4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putnom nalogu i </w:t>
            </w:r>
          </w:p>
          <w:p w14:paraId="5789290D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dostava izvještaja i </w:t>
            </w:r>
          </w:p>
          <w:p w14:paraId="43F8CB0A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obračun putnog </w:t>
            </w:r>
          </w:p>
          <w:p w14:paraId="3A921567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 </w:t>
            </w:r>
          </w:p>
          <w:p w14:paraId="114BD0EF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9B235D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Osoba upućena na </w:t>
            </w:r>
          </w:p>
          <w:p w14:paraId="6EA865A6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 putovanje </w:t>
            </w:r>
          </w:p>
          <w:p w14:paraId="4D507A5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</w:tcPr>
          <w:p w14:paraId="2372C203" w14:textId="64BFAAE7" w:rsidR="007C1C67" w:rsidRPr="009239DD" w:rsidRDefault="007C1C67" w:rsidP="003F49B6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Osoba upućena na službeno putovanje po povrat</w:t>
            </w:r>
            <w:r w:rsidR="00E40A59">
              <w:rPr>
                <w:rFonts w:ascii="Arial" w:hAnsi="Arial" w:cs="Arial"/>
                <w:sz w:val="18"/>
                <w:szCs w:val="18"/>
              </w:rPr>
              <w:t>k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u sa službenog putovanja: </w:t>
            </w:r>
          </w:p>
          <w:p w14:paraId="0489B579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- popunjava  preostale  dijelove  putnog  naloga  te  popisuje sve troškove na službenom putovanju (troškovi cestarine, vinjete, parkiranja i drugo), </w:t>
            </w:r>
          </w:p>
          <w:p w14:paraId="3203A844" w14:textId="781658E3" w:rsidR="007C1C67" w:rsidRPr="009239DD" w:rsidRDefault="007C1C67" w:rsidP="00351102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</w:t>
            </w:r>
            <w:r w:rsidR="003511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A59">
              <w:rPr>
                <w:rFonts w:ascii="Arial" w:hAnsi="Arial" w:cs="Arial"/>
                <w:sz w:val="18"/>
                <w:szCs w:val="18"/>
              </w:rPr>
              <w:t xml:space="preserve">prilaže raspoloživu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dokumentaciju  kojom  se  dokazuje službeno  putovanje  </w:t>
            </w:r>
            <w:r w:rsidRPr="009239DD">
              <w:rPr>
                <w:rFonts w:ascii="Arial" w:hAnsi="Arial" w:cs="Arial"/>
                <w:sz w:val="18"/>
                <w:szCs w:val="18"/>
              </w:rPr>
              <w:lastRenderedPageBreak/>
              <w:t xml:space="preserve">(primjerice, program  seminara, pozivnica i drugo), </w:t>
            </w:r>
          </w:p>
          <w:p w14:paraId="515B1337" w14:textId="027F3B85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prilaže dokumentaciju  potrebnu  za  obračun  troškova putovan</w:t>
            </w:r>
            <w:r w:rsidR="00E40A59">
              <w:rPr>
                <w:rFonts w:ascii="Arial" w:hAnsi="Arial" w:cs="Arial"/>
                <w:sz w:val="18"/>
                <w:szCs w:val="18"/>
              </w:rPr>
              <w:t>ja  (karte  prijevoznika  ako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 je  kao  prijevozno sredstvo korišten vlak, autobus ili avion (u slučaju aviona </w:t>
            </w:r>
          </w:p>
          <w:p w14:paraId="2DFD0F01" w14:textId="376B8CE7" w:rsidR="007C1C67" w:rsidRPr="009239DD" w:rsidRDefault="00E40A59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</w:t>
            </w:r>
            <w:r w:rsidR="007C1C67" w:rsidRPr="009239DD">
              <w:rPr>
                <w:rFonts w:ascii="Arial" w:hAnsi="Arial" w:cs="Arial"/>
                <w:sz w:val="18"/>
                <w:szCs w:val="18"/>
              </w:rPr>
              <w:t xml:space="preserve">vezno  je  priložiti  tzv.  </w:t>
            </w:r>
            <w:proofErr w:type="spellStart"/>
            <w:r w:rsidR="007C1C67" w:rsidRPr="009239DD">
              <w:rPr>
                <w:rFonts w:ascii="Arial" w:hAnsi="Arial" w:cs="Arial"/>
                <w:sz w:val="18"/>
                <w:szCs w:val="18"/>
              </w:rPr>
              <w:t>boarding</w:t>
            </w:r>
            <w:proofErr w:type="spellEnd"/>
            <w:r w:rsidR="007C1C67" w:rsidRPr="009239D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7C1C67" w:rsidRPr="009239DD">
              <w:rPr>
                <w:rFonts w:ascii="Arial" w:hAnsi="Arial" w:cs="Arial"/>
                <w:sz w:val="18"/>
                <w:szCs w:val="18"/>
              </w:rPr>
              <w:t>pass</w:t>
            </w:r>
            <w:proofErr w:type="spellEnd"/>
            <w:r w:rsidR="007C1C67" w:rsidRPr="009239DD">
              <w:rPr>
                <w:rFonts w:ascii="Arial" w:hAnsi="Arial" w:cs="Arial"/>
                <w:sz w:val="18"/>
                <w:szCs w:val="18"/>
              </w:rPr>
              <w:t xml:space="preserve">),  karte  za parkiralište i drugo, sastavlja  pisano  izvješće  o  rezultatima  službenog  puta  i obvezno prilaže uz putni nalog, </w:t>
            </w:r>
          </w:p>
          <w:p w14:paraId="60357406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- obračunava troškove prema priloženoj dokumentaciji, a u slučaju  nejasnoća,  osobito  kada  se  radi  o  obračunu </w:t>
            </w:r>
          </w:p>
          <w:p w14:paraId="7DB10223" w14:textId="0644984D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inozemnih  dnevnica  m</w:t>
            </w:r>
            <w:r w:rsidR="00E40A59">
              <w:rPr>
                <w:rFonts w:ascii="Arial" w:hAnsi="Arial" w:cs="Arial"/>
                <w:sz w:val="18"/>
                <w:szCs w:val="18"/>
              </w:rPr>
              <w:t>ože  se  obratiti  računovodstvenom referentu</w:t>
            </w:r>
          </w:p>
          <w:p w14:paraId="0AABF18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- ovjerava putni nalog svojim potpisom, </w:t>
            </w:r>
          </w:p>
          <w:p w14:paraId="56BA8935" w14:textId="7000BBD5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dosta</w:t>
            </w:r>
            <w:r w:rsidR="00E40A59">
              <w:rPr>
                <w:rFonts w:ascii="Arial" w:hAnsi="Arial" w:cs="Arial"/>
                <w:sz w:val="18"/>
                <w:szCs w:val="18"/>
              </w:rPr>
              <w:t>vlja putni nalog računovodstvenom referentu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 sa svim prilozima. </w:t>
            </w:r>
          </w:p>
        </w:tc>
        <w:tc>
          <w:tcPr>
            <w:tcW w:w="1184" w:type="dxa"/>
          </w:tcPr>
          <w:p w14:paraId="4D2EAC1E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lastRenderedPageBreak/>
              <w:t xml:space="preserve">Putni nalog </w:t>
            </w:r>
          </w:p>
          <w:p w14:paraId="128DD57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43E709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Izvješće o </w:t>
            </w:r>
          </w:p>
          <w:p w14:paraId="5603412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službenom </w:t>
            </w:r>
          </w:p>
          <w:p w14:paraId="55E82D5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putovanju </w:t>
            </w:r>
          </w:p>
          <w:p w14:paraId="471F71B0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1C59510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roku 3 </w:t>
            </w:r>
          </w:p>
          <w:p w14:paraId="2986E040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od </w:t>
            </w:r>
          </w:p>
          <w:p w14:paraId="3655B524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povratka sa </w:t>
            </w:r>
          </w:p>
          <w:p w14:paraId="11130145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službenog </w:t>
            </w:r>
          </w:p>
          <w:p w14:paraId="212469B8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puta</w:t>
            </w:r>
          </w:p>
        </w:tc>
      </w:tr>
      <w:tr w:rsidR="007C1C67" w:rsidRPr="009239DD" w14:paraId="2D8E36A9" w14:textId="77777777" w:rsidTr="003F49B6">
        <w:trPr>
          <w:trHeight w:val="825"/>
        </w:trPr>
        <w:tc>
          <w:tcPr>
            <w:tcW w:w="739" w:type="dxa"/>
          </w:tcPr>
          <w:p w14:paraId="318A76D7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06" w:type="dxa"/>
          </w:tcPr>
          <w:p w14:paraId="27FDEF32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Likvidatura putnog </w:t>
            </w:r>
          </w:p>
          <w:p w14:paraId="53CE29E1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naloga </w:t>
            </w:r>
          </w:p>
          <w:p w14:paraId="272978FA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12D94C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Tajništvo</w:t>
            </w:r>
          </w:p>
        </w:tc>
        <w:tc>
          <w:tcPr>
            <w:tcW w:w="2985" w:type="dxa"/>
          </w:tcPr>
          <w:p w14:paraId="57272794" w14:textId="4403EC3A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Po  primitku</w:t>
            </w:r>
            <w:r w:rsidR="00E40A59">
              <w:rPr>
                <w:rFonts w:ascii="Arial" w:hAnsi="Arial" w:cs="Arial"/>
                <w:sz w:val="18"/>
                <w:szCs w:val="18"/>
              </w:rPr>
              <w:t xml:space="preserve">  putnog  naloga,  tajnik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426330F" w14:textId="3ED9937C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provodi  formalnu  i  matematičku provjeru  obračunatog putnog  naloga  te  svojim  potpisom  ovjerava</w:t>
            </w:r>
            <w:r w:rsidR="003511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vjerodostojnost dokumentacije i ispravnost istoga, </w:t>
            </w:r>
          </w:p>
          <w:p w14:paraId="397A32EB" w14:textId="1D08A723" w:rsidR="007C1C67" w:rsidRPr="009239DD" w:rsidRDefault="007C1C67" w:rsidP="00E7335A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- obračunati  i  likvidirani  putni  nalog  dostavlja ravnatelju na potpis radi isplate</w:t>
            </w:r>
          </w:p>
        </w:tc>
        <w:tc>
          <w:tcPr>
            <w:tcW w:w="1184" w:type="dxa"/>
          </w:tcPr>
          <w:p w14:paraId="200031D9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84" w:type="dxa"/>
          </w:tcPr>
          <w:p w14:paraId="42850874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U roku od 3 radna </w:t>
            </w:r>
          </w:p>
          <w:p w14:paraId="04A233F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dana po primitku </w:t>
            </w:r>
          </w:p>
          <w:p w14:paraId="5DAF6A4F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putnog naloga</w:t>
            </w:r>
          </w:p>
        </w:tc>
      </w:tr>
      <w:tr w:rsidR="007C1C67" w:rsidRPr="009239DD" w14:paraId="259F0D6D" w14:textId="77777777" w:rsidTr="003F49B6">
        <w:trPr>
          <w:trHeight w:val="825"/>
        </w:trPr>
        <w:tc>
          <w:tcPr>
            <w:tcW w:w="739" w:type="dxa"/>
          </w:tcPr>
          <w:p w14:paraId="43D3C2B1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906" w:type="dxa"/>
          </w:tcPr>
          <w:p w14:paraId="2DE0DD37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Isplata putnog naloga</w:t>
            </w:r>
          </w:p>
        </w:tc>
        <w:tc>
          <w:tcPr>
            <w:tcW w:w="1595" w:type="dxa"/>
          </w:tcPr>
          <w:p w14:paraId="26934373" w14:textId="52890C43" w:rsidR="007C1C67" w:rsidRPr="009239DD" w:rsidRDefault="00E40A59" w:rsidP="003F49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Računovodstveni referent</w:t>
            </w:r>
          </w:p>
        </w:tc>
        <w:tc>
          <w:tcPr>
            <w:tcW w:w="2985" w:type="dxa"/>
          </w:tcPr>
          <w:p w14:paraId="52ED604B" w14:textId="2CFDBB56" w:rsidR="007C1C67" w:rsidRPr="009239DD" w:rsidRDefault="007C1C67" w:rsidP="00E7335A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Ovjereni  i  likvidirani  putni  nalog  rav</w:t>
            </w:r>
            <w:r w:rsidR="00E40A59">
              <w:rPr>
                <w:rFonts w:ascii="Arial" w:hAnsi="Arial" w:cs="Arial"/>
                <w:sz w:val="18"/>
                <w:szCs w:val="18"/>
              </w:rPr>
              <w:t>natelj  dostavlja  računovodstvenom referentu</w:t>
            </w:r>
            <w:r w:rsidRPr="009239DD">
              <w:rPr>
                <w:rFonts w:ascii="Arial" w:hAnsi="Arial" w:cs="Arial"/>
                <w:sz w:val="18"/>
                <w:szCs w:val="18"/>
              </w:rPr>
              <w:t>,  koji  isplaćuje  troškove  po putnom  nalogu  na  tekući  raču</w:t>
            </w:r>
            <w:r w:rsidR="00E40A59">
              <w:rPr>
                <w:rFonts w:ascii="Arial" w:hAnsi="Arial" w:cs="Arial"/>
                <w:sz w:val="18"/>
                <w:szCs w:val="18"/>
              </w:rPr>
              <w:t xml:space="preserve">n,  odnosno  žiro-račun  osobe </w:t>
            </w:r>
            <w:r w:rsidRPr="009239DD">
              <w:rPr>
                <w:rFonts w:ascii="Arial" w:hAnsi="Arial" w:cs="Arial"/>
                <w:sz w:val="18"/>
                <w:szCs w:val="18"/>
              </w:rPr>
              <w:t xml:space="preserve">upućene na službeno putovanje. </w:t>
            </w:r>
          </w:p>
        </w:tc>
        <w:tc>
          <w:tcPr>
            <w:tcW w:w="1184" w:type="dxa"/>
          </w:tcPr>
          <w:p w14:paraId="7793EF5D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0152C5FD" w14:textId="300D4FE4" w:rsidR="007C1C67" w:rsidRPr="009239DD" w:rsidRDefault="00E40A59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</w:t>
            </w:r>
            <w:r w:rsidRPr="00BB221A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="007C1C67" w:rsidRPr="00BB221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C1C67" w:rsidRPr="009239DD">
              <w:rPr>
                <w:rFonts w:ascii="Arial" w:hAnsi="Arial" w:cs="Arial"/>
                <w:sz w:val="18"/>
                <w:szCs w:val="18"/>
              </w:rPr>
              <w:t xml:space="preserve">dana </w:t>
            </w:r>
          </w:p>
          <w:p w14:paraId="5F82307B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od ovjerenog </w:t>
            </w:r>
          </w:p>
          <w:p w14:paraId="208ADA05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putnog naloga za </w:t>
            </w:r>
          </w:p>
          <w:p w14:paraId="09DAB003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isplatu</w:t>
            </w:r>
          </w:p>
        </w:tc>
      </w:tr>
      <w:tr w:rsidR="007C1C67" w:rsidRPr="009239DD" w14:paraId="781C49CC" w14:textId="77777777" w:rsidTr="003F49B6">
        <w:trPr>
          <w:trHeight w:val="825"/>
        </w:trPr>
        <w:tc>
          <w:tcPr>
            <w:tcW w:w="739" w:type="dxa"/>
          </w:tcPr>
          <w:p w14:paraId="61D2DA20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06" w:type="dxa"/>
          </w:tcPr>
          <w:p w14:paraId="7106DB0F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Provjera isplate i </w:t>
            </w:r>
          </w:p>
          <w:p w14:paraId="2F0EBBB2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evidentiranje u </w:t>
            </w:r>
          </w:p>
          <w:p w14:paraId="63436F35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računovodstvenom </w:t>
            </w:r>
          </w:p>
          <w:p w14:paraId="2D0E3266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sustavu </w:t>
            </w:r>
          </w:p>
          <w:p w14:paraId="14B04D59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93FE16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877905" w14:textId="77777777" w:rsidR="007C1C67" w:rsidRPr="00E7335A" w:rsidRDefault="007C1C67" w:rsidP="003F49B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Računovodstvo</w:t>
            </w:r>
          </w:p>
        </w:tc>
        <w:tc>
          <w:tcPr>
            <w:tcW w:w="2985" w:type="dxa"/>
          </w:tcPr>
          <w:p w14:paraId="2A3A854B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Računovodstvo vrši provjeru isplate uvidom u izvod sa  žiro-računa  te  evidentira  isplatu  u  računovodstvenom </w:t>
            </w:r>
          </w:p>
          <w:p w14:paraId="221844DF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sustavu. </w:t>
            </w:r>
          </w:p>
        </w:tc>
        <w:tc>
          <w:tcPr>
            <w:tcW w:w="1184" w:type="dxa"/>
          </w:tcPr>
          <w:p w14:paraId="1816E273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Izvod</w:t>
            </w:r>
          </w:p>
        </w:tc>
        <w:tc>
          <w:tcPr>
            <w:tcW w:w="1284" w:type="dxa"/>
          </w:tcPr>
          <w:p w14:paraId="40FA1B89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Prvi radni dan </w:t>
            </w:r>
          </w:p>
          <w:p w14:paraId="55FF34BB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nakon izvršene </w:t>
            </w:r>
          </w:p>
          <w:p w14:paraId="3A96BB3B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isplate putnog </w:t>
            </w:r>
          </w:p>
          <w:p w14:paraId="4399A358" w14:textId="63DCE9AF" w:rsidR="00434F7F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naloga</w:t>
            </w:r>
          </w:p>
        </w:tc>
      </w:tr>
      <w:tr w:rsidR="007C1C67" w:rsidRPr="009239DD" w14:paraId="361AE08E" w14:textId="77777777" w:rsidTr="003F49B6">
        <w:trPr>
          <w:trHeight w:val="825"/>
        </w:trPr>
        <w:tc>
          <w:tcPr>
            <w:tcW w:w="739" w:type="dxa"/>
          </w:tcPr>
          <w:p w14:paraId="70480759" w14:textId="77777777" w:rsidR="007C1C67" w:rsidRPr="009239DD" w:rsidRDefault="007C1C67" w:rsidP="003F49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06" w:type="dxa"/>
          </w:tcPr>
          <w:p w14:paraId="164EE56F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Podnošenje JOPPD </w:t>
            </w:r>
          </w:p>
          <w:p w14:paraId="6BC48FCA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  <w:r w:rsidRPr="009239DD">
              <w:rPr>
                <w:rFonts w:ascii="Arial" w:hAnsi="Arial" w:cs="Arial"/>
                <w:sz w:val="18"/>
                <w:szCs w:val="18"/>
              </w:rPr>
              <w:t xml:space="preserve">obrasca </w:t>
            </w:r>
          </w:p>
          <w:p w14:paraId="6ECD289F" w14:textId="77777777" w:rsidR="007C1C67" w:rsidRPr="009239DD" w:rsidRDefault="007C1C67" w:rsidP="003F49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9C5FDC" w14:textId="77777777" w:rsidR="007C1C67" w:rsidRPr="00E7335A" w:rsidRDefault="007C1C67" w:rsidP="003F49B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Računovodstvo</w:t>
            </w:r>
          </w:p>
        </w:tc>
        <w:tc>
          <w:tcPr>
            <w:tcW w:w="2985" w:type="dxa"/>
          </w:tcPr>
          <w:p w14:paraId="3D165DC1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Računovodstvo podnosi JOPPD obrazac na dan  isplate  ili  do  15.  dana  u  tekućem  mjesecu  za  naknade isplaćene u prethodnom mjesecu. </w:t>
            </w:r>
          </w:p>
          <w:p w14:paraId="1E177EFF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</w:tcPr>
          <w:p w14:paraId="066FB3DD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JOPPD obrazac </w:t>
            </w:r>
          </w:p>
          <w:p w14:paraId="0653D3BF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4" w:type="dxa"/>
          </w:tcPr>
          <w:p w14:paraId="58EEEB2D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15. dana u </w:t>
            </w:r>
          </w:p>
          <w:p w14:paraId="60C0FE4E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tekućem mjesecu </w:t>
            </w:r>
          </w:p>
          <w:p w14:paraId="66E8D1D2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 naknade </w:t>
            </w:r>
          </w:p>
          <w:p w14:paraId="0CC65D2E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isplaćene u </w:t>
            </w:r>
          </w:p>
          <w:p w14:paraId="30F152CD" w14:textId="77777777" w:rsidR="007C1C67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prethodnom </w:t>
            </w:r>
          </w:p>
          <w:p w14:paraId="350258F1" w14:textId="15E3EBE2" w:rsidR="00434F7F" w:rsidRPr="00E7335A" w:rsidRDefault="007C1C67" w:rsidP="003F49B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335A">
              <w:rPr>
                <w:rFonts w:ascii="Arial" w:hAnsi="Arial" w:cs="Arial"/>
                <w:color w:val="000000" w:themeColor="text1"/>
                <w:sz w:val="18"/>
                <w:szCs w:val="18"/>
              </w:rPr>
              <w:t>mjesecu</w:t>
            </w:r>
          </w:p>
        </w:tc>
      </w:tr>
    </w:tbl>
    <w:p w14:paraId="6394D9C1" w14:textId="77777777" w:rsidR="00E7335A" w:rsidRPr="00351102" w:rsidRDefault="00E7335A" w:rsidP="00351102">
      <w:pPr>
        <w:rPr>
          <w:rFonts w:ascii="Arial" w:hAnsi="Arial" w:cs="Arial"/>
          <w:sz w:val="10"/>
          <w:szCs w:val="10"/>
        </w:rPr>
      </w:pPr>
    </w:p>
    <w:p w14:paraId="62200067" w14:textId="7E80EB5C" w:rsidR="007C1C67" w:rsidRPr="006164DC" w:rsidRDefault="007C1C67" w:rsidP="007C1C67">
      <w:pPr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283109">
        <w:rPr>
          <w:rFonts w:ascii="Arial" w:hAnsi="Arial" w:cs="Arial"/>
          <w:sz w:val="20"/>
          <w:szCs w:val="20"/>
        </w:rPr>
        <w:t>Članak</w:t>
      </w:r>
      <w:r w:rsidRPr="006164DC">
        <w:rPr>
          <w:rFonts w:ascii="Arial" w:hAnsi="Arial" w:cs="Arial"/>
          <w:sz w:val="20"/>
          <w:szCs w:val="20"/>
        </w:rPr>
        <w:t xml:space="preserve"> 6.</w:t>
      </w:r>
    </w:p>
    <w:p w14:paraId="1069DE37" w14:textId="06D0335C" w:rsidR="007C1C67" w:rsidRPr="006164DC" w:rsidRDefault="007C1C67" w:rsidP="007C1C67">
      <w:pPr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Ova procedura stupa na snagu danom donošenja i</w:t>
      </w:r>
      <w:r w:rsidR="00283109">
        <w:rPr>
          <w:rFonts w:ascii="Arial" w:hAnsi="Arial" w:cs="Arial"/>
          <w:sz w:val="20"/>
          <w:szCs w:val="20"/>
        </w:rPr>
        <w:t xml:space="preserve"> objavit će se na oglasnoj ploči i web stranici Škole</w:t>
      </w:r>
      <w:r w:rsidRPr="006164DC">
        <w:rPr>
          <w:rFonts w:ascii="Arial" w:hAnsi="Arial" w:cs="Arial"/>
          <w:sz w:val="20"/>
          <w:szCs w:val="20"/>
        </w:rPr>
        <w:t>.</w:t>
      </w:r>
    </w:p>
    <w:p w14:paraId="487E99B4" w14:textId="65607E5D" w:rsidR="007C1C67" w:rsidRPr="006164DC" w:rsidRDefault="007C1C67" w:rsidP="007C1C67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KLASA:</w:t>
      </w:r>
      <w:r w:rsidR="00351102"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400-01/19-01/0</w:t>
      </w:r>
      <w:r w:rsidR="00D11D3B">
        <w:rPr>
          <w:rFonts w:ascii="Arial" w:hAnsi="Arial" w:cs="Arial"/>
          <w:sz w:val="20"/>
          <w:szCs w:val="20"/>
        </w:rPr>
        <w:t>6</w:t>
      </w:r>
    </w:p>
    <w:p w14:paraId="3BDB714C" w14:textId="211BFD41" w:rsidR="007C1C67" w:rsidRPr="006164DC" w:rsidRDefault="007C1C67" w:rsidP="007C1C67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>URBROJ:</w:t>
      </w:r>
      <w:r w:rsidR="00351102">
        <w:rPr>
          <w:rFonts w:ascii="Arial" w:hAnsi="Arial" w:cs="Arial"/>
          <w:sz w:val="20"/>
          <w:szCs w:val="20"/>
        </w:rPr>
        <w:t xml:space="preserve"> </w:t>
      </w:r>
      <w:r w:rsidRPr="006164DC">
        <w:rPr>
          <w:rFonts w:ascii="Arial" w:hAnsi="Arial" w:cs="Arial"/>
          <w:sz w:val="20"/>
          <w:szCs w:val="20"/>
        </w:rPr>
        <w:t>2137-4</w:t>
      </w:r>
      <w:r>
        <w:rPr>
          <w:rFonts w:ascii="Arial" w:hAnsi="Arial" w:cs="Arial"/>
          <w:sz w:val="20"/>
          <w:szCs w:val="20"/>
        </w:rPr>
        <w:t>3</w:t>
      </w:r>
      <w:r w:rsidRPr="006164DC">
        <w:rPr>
          <w:rFonts w:ascii="Arial" w:hAnsi="Arial" w:cs="Arial"/>
          <w:sz w:val="20"/>
          <w:szCs w:val="20"/>
        </w:rPr>
        <w:t>-01-19-1</w:t>
      </w:r>
    </w:p>
    <w:p w14:paraId="6C964174" w14:textId="125F8017" w:rsidR="007C1C67" w:rsidRPr="006164DC" w:rsidRDefault="0005139A" w:rsidP="007C1C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Križevci, 28. listopada</w:t>
      </w:r>
      <w:r w:rsidR="00351102">
        <w:rPr>
          <w:rFonts w:ascii="Arial" w:hAnsi="Arial" w:cs="Arial"/>
          <w:sz w:val="20"/>
          <w:szCs w:val="20"/>
        </w:rPr>
        <w:t xml:space="preserve"> 2019. </w:t>
      </w:r>
    </w:p>
    <w:p w14:paraId="5B59FEF8" w14:textId="6070B9F4" w:rsidR="007C1C67" w:rsidRPr="006164DC" w:rsidRDefault="007C1C67" w:rsidP="007C1C67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E7335A">
        <w:rPr>
          <w:rFonts w:ascii="Arial" w:hAnsi="Arial" w:cs="Arial"/>
          <w:sz w:val="20"/>
          <w:szCs w:val="20"/>
        </w:rPr>
        <w:tab/>
      </w:r>
      <w:r w:rsidRPr="006164DC">
        <w:rPr>
          <w:rFonts w:ascii="Arial" w:hAnsi="Arial" w:cs="Arial"/>
          <w:sz w:val="20"/>
          <w:szCs w:val="20"/>
        </w:rPr>
        <w:t>RAVNATELJ</w:t>
      </w:r>
    </w:p>
    <w:p w14:paraId="26974570" w14:textId="6BA5C06B" w:rsidR="007C1C67" w:rsidRPr="006164DC" w:rsidRDefault="007C1C67" w:rsidP="007C1C67">
      <w:pPr>
        <w:pStyle w:val="Bezproreda"/>
        <w:rPr>
          <w:rFonts w:ascii="Arial" w:hAnsi="Arial" w:cs="Arial"/>
          <w:sz w:val="20"/>
          <w:szCs w:val="20"/>
        </w:rPr>
      </w:pPr>
      <w:r w:rsidRPr="006164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E7335A">
        <w:rPr>
          <w:rFonts w:ascii="Arial" w:hAnsi="Arial" w:cs="Arial"/>
          <w:sz w:val="20"/>
          <w:szCs w:val="20"/>
        </w:rPr>
        <w:tab/>
        <w:t xml:space="preserve">           </w:t>
      </w:r>
      <w:r w:rsidRPr="006164DC">
        <w:rPr>
          <w:rFonts w:ascii="Arial" w:hAnsi="Arial" w:cs="Arial"/>
          <w:sz w:val="20"/>
          <w:szCs w:val="20"/>
        </w:rPr>
        <w:t xml:space="preserve">  Igor Brkić</w:t>
      </w:r>
    </w:p>
    <w:p w14:paraId="1736C16E" w14:textId="77777777" w:rsidR="00A1227D" w:rsidRDefault="00A1227D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AB51BEE" w14:textId="77777777" w:rsidR="00DF0351" w:rsidRDefault="00DF0351" w:rsidP="00351102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DF0351" w:rsidSect="00351102">
      <w:footerReference w:type="defaul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0E74" w14:textId="77777777" w:rsidR="00F07ED2" w:rsidRDefault="00F07ED2">
      <w:pPr>
        <w:spacing w:after="0" w:line="240" w:lineRule="auto"/>
      </w:pPr>
      <w:r>
        <w:separator/>
      </w:r>
    </w:p>
  </w:endnote>
  <w:endnote w:type="continuationSeparator" w:id="0">
    <w:p w14:paraId="5EAB109E" w14:textId="77777777" w:rsidR="00F07ED2" w:rsidRDefault="00F0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453418"/>
      <w:docPartObj>
        <w:docPartGallery w:val="Page Numbers (Bottom of Page)"/>
        <w:docPartUnique/>
      </w:docPartObj>
    </w:sdtPr>
    <w:sdtContent>
      <w:p w14:paraId="3B426AEA" w14:textId="3A31FB1D" w:rsidR="001B4864" w:rsidRDefault="001B486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BF3A1" w14:textId="77777777" w:rsidR="001B4864" w:rsidRDefault="001B48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783332"/>
      <w:docPartObj>
        <w:docPartGallery w:val="Page Numbers (Bottom of Page)"/>
        <w:docPartUnique/>
      </w:docPartObj>
    </w:sdtPr>
    <w:sdtContent>
      <w:p w14:paraId="5227C107" w14:textId="58E8994F" w:rsidR="002A7F0E" w:rsidRDefault="002A7F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5CE49" w14:textId="77777777" w:rsidR="002A7F0E" w:rsidRDefault="002A7F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4D315" w14:textId="77777777" w:rsidR="00F07ED2" w:rsidRDefault="00F07ED2">
      <w:pPr>
        <w:spacing w:after="0" w:line="240" w:lineRule="auto"/>
      </w:pPr>
      <w:r>
        <w:separator/>
      </w:r>
    </w:p>
  </w:footnote>
  <w:footnote w:type="continuationSeparator" w:id="0">
    <w:p w14:paraId="2568E11A" w14:textId="77777777" w:rsidR="00F07ED2" w:rsidRDefault="00F0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F99"/>
    <w:multiLevelType w:val="hybridMultilevel"/>
    <w:tmpl w:val="3C9ECEE4"/>
    <w:lvl w:ilvl="0" w:tplc="7234CFB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241E8"/>
    <w:multiLevelType w:val="hybridMultilevel"/>
    <w:tmpl w:val="8A44F2AA"/>
    <w:lvl w:ilvl="0" w:tplc="1868B998">
      <w:numFmt w:val="bullet"/>
      <w:lvlText w:val="–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D2B68"/>
    <w:multiLevelType w:val="hybridMultilevel"/>
    <w:tmpl w:val="AAECAFB8"/>
    <w:lvl w:ilvl="0" w:tplc="AAE8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20A"/>
    <w:multiLevelType w:val="hybridMultilevel"/>
    <w:tmpl w:val="D9DA30E6"/>
    <w:lvl w:ilvl="0" w:tplc="71600A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031E05"/>
    <w:multiLevelType w:val="hybridMultilevel"/>
    <w:tmpl w:val="CEFE8D02"/>
    <w:lvl w:ilvl="0" w:tplc="7BBC4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441"/>
    <w:multiLevelType w:val="hybridMultilevel"/>
    <w:tmpl w:val="B8C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115D"/>
    <w:multiLevelType w:val="hybridMultilevel"/>
    <w:tmpl w:val="4FB2D8AA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29B"/>
    <w:multiLevelType w:val="hybridMultilevel"/>
    <w:tmpl w:val="5D0281CA"/>
    <w:lvl w:ilvl="0" w:tplc="6536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70EA0"/>
    <w:multiLevelType w:val="hybridMultilevel"/>
    <w:tmpl w:val="D1D68B9E"/>
    <w:lvl w:ilvl="0" w:tplc="CE8C9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7B9C"/>
    <w:multiLevelType w:val="hybridMultilevel"/>
    <w:tmpl w:val="BC7A39B2"/>
    <w:lvl w:ilvl="0" w:tplc="1868B998">
      <w:numFmt w:val="bullet"/>
      <w:lvlText w:val="–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4376C42"/>
    <w:multiLevelType w:val="hybridMultilevel"/>
    <w:tmpl w:val="E258D3CE"/>
    <w:lvl w:ilvl="0" w:tplc="CEA2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9"/>
    <w:rsid w:val="0002402E"/>
    <w:rsid w:val="00037078"/>
    <w:rsid w:val="00040523"/>
    <w:rsid w:val="00044B77"/>
    <w:rsid w:val="0005139A"/>
    <w:rsid w:val="000574A0"/>
    <w:rsid w:val="00060B01"/>
    <w:rsid w:val="00065920"/>
    <w:rsid w:val="00077E42"/>
    <w:rsid w:val="000821D8"/>
    <w:rsid w:val="000A0457"/>
    <w:rsid w:val="000A4F29"/>
    <w:rsid w:val="000A5905"/>
    <w:rsid w:val="000B06D9"/>
    <w:rsid w:val="000B3897"/>
    <w:rsid w:val="000B657E"/>
    <w:rsid w:val="000C1710"/>
    <w:rsid w:val="000D226B"/>
    <w:rsid w:val="000F1E4C"/>
    <w:rsid w:val="000F56B8"/>
    <w:rsid w:val="0013369D"/>
    <w:rsid w:val="00140467"/>
    <w:rsid w:val="0014414E"/>
    <w:rsid w:val="001534AE"/>
    <w:rsid w:val="00167440"/>
    <w:rsid w:val="001A1F95"/>
    <w:rsid w:val="001A5BB9"/>
    <w:rsid w:val="001B38D6"/>
    <w:rsid w:val="001B4864"/>
    <w:rsid w:val="001C59CD"/>
    <w:rsid w:val="001C78EA"/>
    <w:rsid w:val="001D397E"/>
    <w:rsid w:val="0020744A"/>
    <w:rsid w:val="002202BC"/>
    <w:rsid w:val="002214FC"/>
    <w:rsid w:val="00237EC3"/>
    <w:rsid w:val="00243E08"/>
    <w:rsid w:val="00271BCC"/>
    <w:rsid w:val="00283109"/>
    <w:rsid w:val="002A316F"/>
    <w:rsid w:val="002A5CA2"/>
    <w:rsid w:val="002A6B02"/>
    <w:rsid w:val="002A7F0E"/>
    <w:rsid w:val="002B089F"/>
    <w:rsid w:val="002B74F8"/>
    <w:rsid w:val="002C4C55"/>
    <w:rsid w:val="002D2898"/>
    <w:rsid w:val="002D4D4B"/>
    <w:rsid w:val="002D6871"/>
    <w:rsid w:val="002F47F5"/>
    <w:rsid w:val="002F5A63"/>
    <w:rsid w:val="003102D9"/>
    <w:rsid w:val="00316F55"/>
    <w:rsid w:val="00323693"/>
    <w:rsid w:val="0035019F"/>
    <w:rsid w:val="00351102"/>
    <w:rsid w:val="0035284B"/>
    <w:rsid w:val="003538C8"/>
    <w:rsid w:val="00357EB0"/>
    <w:rsid w:val="003649FB"/>
    <w:rsid w:val="00365731"/>
    <w:rsid w:val="00380B7F"/>
    <w:rsid w:val="00385D3A"/>
    <w:rsid w:val="00387ECC"/>
    <w:rsid w:val="003C1F7C"/>
    <w:rsid w:val="003C33BD"/>
    <w:rsid w:val="003D6B6A"/>
    <w:rsid w:val="003E4B2C"/>
    <w:rsid w:val="003F49B6"/>
    <w:rsid w:val="00407458"/>
    <w:rsid w:val="00417D70"/>
    <w:rsid w:val="004209E3"/>
    <w:rsid w:val="00426E3B"/>
    <w:rsid w:val="00434F7F"/>
    <w:rsid w:val="004502B9"/>
    <w:rsid w:val="00453CC7"/>
    <w:rsid w:val="00463C22"/>
    <w:rsid w:val="004650DC"/>
    <w:rsid w:val="00467B48"/>
    <w:rsid w:val="00483B1E"/>
    <w:rsid w:val="00490910"/>
    <w:rsid w:val="004B0819"/>
    <w:rsid w:val="004B1FC6"/>
    <w:rsid w:val="004B382A"/>
    <w:rsid w:val="004B75EC"/>
    <w:rsid w:val="004E4C02"/>
    <w:rsid w:val="004E71E8"/>
    <w:rsid w:val="004F02EE"/>
    <w:rsid w:val="004F4AE0"/>
    <w:rsid w:val="005616F6"/>
    <w:rsid w:val="0057051D"/>
    <w:rsid w:val="00571CA4"/>
    <w:rsid w:val="00573709"/>
    <w:rsid w:val="005D1227"/>
    <w:rsid w:val="005E0CA3"/>
    <w:rsid w:val="005E502B"/>
    <w:rsid w:val="00606697"/>
    <w:rsid w:val="0063185E"/>
    <w:rsid w:val="00637872"/>
    <w:rsid w:val="0067263A"/>
    <w:rsid w:val="0069403B"/>
    <w:rsid w:val="00697060"/>
    <w:rsid w:val="006D0346"/>
    <w:rsid w:val="006E4313"/>
    <w:rsid w:val="00707556"/>
    <w:rsid w:val="0070755B"/>
    <w:rsid w:val="00733F42"/>
    <w:rsid w:val="00753D2F"/>
    <w:rsid w:val="007601E6"/>
    <w:rsid w:val="007662FD"/>
    <w:rsid w:val="007939CD"/>
    <w:rsid w:val="007A7E49"/>
    <w:rsid w:val="007B6F22"/>
    <w:rsid w:val="007C1C67"/>
    <w:rsid w:val="007D5850"/>
    <w:rsid w:val="007E124A"/>
    <w:rsid w:val="007E5220"/>
    <w:rsid w:val="007F2F72"/>
    <w:rsid w:val="00803CEA"/>
    <w:rsid w:val="00804554"/>
    <w:rsid w:val="00815727"/>
    <w:rsid w:val="008301C8"/>
    <w:rsid w:val="008314ED"/>
    <w:rsid w:val="008318F8"/>
    <w:rsid w:val="008358B7"/>
    <w:rsid w:val="00842FB9"/>
    <w:rsid w:val="008443AD"/>
    <w:rsid w:val="008459A6"/>
    <w:rsid w:val="00850202"/>
    <w:rsid w:val="00855B06"/>
    <w:rsid w:val="008734D0"/>
    <w:rsid w:val="00877034"/>
    <w:rsid w:val="008A580B"/>
    <w:rsid w:val="008B2983"/>
    <w:rsid w:val="008D7540"/>
    <w:rsid w:val="008E0AC7"/>
    <w:rsid w:val="008F0272"/>
    <w:rsid w:val="008F63B0"/>
    <w:rsid w:val="0091698E"/>
    <w:rsid w:val="009239DD"/>
    <w:rsid w:val="0095262C"/>
    <w:rsid w:val="00984D1A"/>
    <w:rsid w:val="00987716"/>
    <w:rsid w:val="009B4644"/>
    <w:rsid w:val="009B47E4"/>
    <w:rsid w:val="009C09D4"/>
    <w:rsid w:val="009D119F"/>
    <w:rsid w:val="009F5F65"/>
    <w:rsid w:val="009F6AE4"/>
    <w:rsid w:val="00A1227D"/>
    <w:rsid w:val="00A16EB5"/>
    <w:rsid w:val="00A24FE6"/>
    <w:rsid w:val="00A34756"/>
    <w:rsid w:val="00A56C32"/>
    <w:rsid w:val="00A60682"/>
    <w:rsid w:val="00A67BBD"/>
    <w:rsid w:val="00A8136B"/>
    <w:rsid w:val="00A8222A"/>
    <w:rsid w:val="00A84AFA"/>
    <w:rsid w:val="00A85498"/>
    <w:rsid w:val="00A9265C"/>
    <w:rsid w:val="00AA3D81"/>
    <w:rsid w:val="00AD61FC"/>
    <w:rsid w:val="00AD6AFF"/>
    <w:rsid w:val="00AE3314"/>
    <w:rsid w:val="00AE4E5E"/>
    <w:rsid w:val="00AF1A0D"/>
    <w:rsid w:val="00AF7A27"/>
    <w:rsid w:val="00B1294B"/>
    <w:rsid w:val="00B147C7"/>
    <w:rsid w:val="00B17C8E"/>
    <w:rsid w:val="00B30370"/>
    <w:rsid w:val="00B640F3"/>
    <w:rsid w:val="00B66018"/>
    <w:rsid w:val="00B71687"/>
    <w:rsid w:val="00B75433"/>
    <w:rsid w:val="00B83B96"/>
    <w:rsid w:val="00BB221A"/>
    <w:rsid w:val="00BE1D56"/>
    <w:rsid w:val="00BF09B5"/>
    <w:rsid w:val="00BF1BAE"/>
    <w:rsid w:val="00BF3EFC"/>
    <w:rsid w:val="00C12585"/>
    <w:rsid w:val="00C125C6"/>
    <w:rsid w:val="00C16349"/>
    <w:rsid w:val="00C42DDB"/>
    <w:rsid w:val="00C43511"/>
    <w:rsid w:val="00C50A1A"/>
    <w:rsid w:val="00C550C1"/>
    <w:rsid w:val="00C57D98"/>
    <w:rsid w:val="00C613EE"/>
    <w:rsid w:val="00C77837"/>
    <w:rsid w:val="00C86B2A"/>
    <w:rsid w:val="00C86C01"/>
    <w:rsid w:val="00C9481E"/>
    <w:rsid w:val="00CA7E13"/>
    <w:rsid w:val="00CB223E"/>
    <w:rsid w:val="00CE0A85"/>
    <w:rsid w:val="00CE1CAE"/>
    <w:rsid w:val="00CF21D3"/>
    <w:rsid w:val="00CF6D73"/>
    <w:rsid w:val="00CF786B"/>
    <w:rsid w:val="00D11D3B"/>
    <w:rsid w:val="00D14EE4"/>
    <w:rsid w:val="00D25A13"/>
    <w:rsid w:val="00D451D7"/>
    <w:rsid w:val="00D76CED"/>
    <w:rsid w:val="00D94C1C"/>
    <w:rsid w:val="00DE73E2"/>
    <w:rsid w:val="00DF0351"/>
    <w:rsid w:val="00DF1E5C"/>
    <w:rsid w:val="00E13D4C"/>
    <w:rsid w:val="00E17723"/>
    <w:rsid w:val="00E20DBC"/>
    <w:rsid w:val="00E40893"/>
    <w:rsid w:val="00E40A59"/>
    <w:rsid w:val="00E50E70"/>
    <w:rsid w:val="00E6045F"/>
    <w:rsid w:val="00E7335A"/>
    <w:rsid w:val="00E74C32"/>
    <w:rsid w:val="00E80B04"/>
    <w:rsid w:val="00E868C0"/>
    <w:rsid w:val="00E87527"/>
    <w:rsid w:val="00EA0A4E"/>
    <w:rsid w:val="00EA7ADC"/>
    <w:rsid w:val="00ED0E6C"/>
    <w:rsid w:val="00F07ED2"/>
    <w:rsid w:val="00F1517E"/>
    <w:rsid w:val="00F200D4"/>
    <w:rsid w:val="00F435B0"/>
    <w:rsid w:val="00F73306"/>
    <w:rsid w:val="00F926D3"/>
    <w:rsid w:val="00FB49F0"/>
    <w:rsid w:val="00FD28FD"/>
    <w:rsid w:val="00FD36E0"/>
    <w:rsid w:val="00FD6823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A12A"/>
  <w15:docId w15:val="{E99D70F8-893E-4F10-8D79-129C2B7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C32"/>
  </w:style>
  <w:style w:type="paragraph" w:styleId="Naslov1">
    <w:name w:val="heading 1"/>
    <w:basedOn w:val="Normal"/>
    <w:next w:val="Normal"/>
    <w:link w:val="Naslov1Char"/>
    <w:uiPriority w:val="9"/>
    <w:qFormat/>
    <w:rsid w:val="003E4B2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character" w:customStyle="1" w:styleId="zadanifontodlomka-000059">
    <w:name w:val="zadanifontodlomka-000059"/>
    <w:basedOn w:val="Zadanifontodlomka"/>
    <w:rsid w:val="00573709"/>
    <w:rPr>
      <w:rFonts w:ascii="Arial" w:hAnsi="Arial" w:cs="Arial" w:hint="default"/>
      <w:b w:val="0"/>
      <w:bCs w:val="0"/>
      <w:sz w:val="20"/>
      <w:szCs w:val="20"/>
    </w:rPr>
  </w:style>
  <w:style w:type="paragraph" w:styleId="Bezproreda">
    <w:name w:val="No Spacing"/>
    <w:link w:val="BezproredaChar"/>
    <w:uiPriority w:val="1"/>
    <w:qFormat/>
    <w:rsid w:val="0057370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C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B640F3"/>
  </w:style>
  <w:style w:type="paragraph" w:styleId="Tekstbalonia">
    <w:name w:val="Balloon Text"/>
    <w:basedOn w:val="Normal"/>
    <w:link w:val="TekstbaloniaChar"/>
    <w:uiPriority w:val="99"/>
    <w:semiHidden/>
    <w:unhideWhenUsed/>
    <w:rsid w:val="0057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5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E4B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2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8BC9E7-D27D-4D53-9BA4-04DA5C85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Bokan</dc:creator>
  <cp:lastModifiedBy>Štefica Šlat</cp:lastModifiedBy>
  <cp:revision>7</cp:revision>
  <cp:lastPrinted>2020-02-25T10:48:00Z</cp:lastPrinted>
  <dcterms:created xsi:type="dcterms:W3CDTF">2020-02-25T09:51:00Z</dcterms:created>
  <dcterms:modified xsi:type="dcterms:W3CDTF">2020-02-25T11:32:00Z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